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D3" w:rsidRDefault="004625D3" w:rsidP="004625D3"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硕士研究生招生考试初试科目考试大纲</w:t>
      </w:r>
    </w:p>
    <w:p w:rsidR="004625D3" w:rsidRDefault="004625D3" w:rsidP="004625D3"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 w:rsidR="004625D3" w:rsidRDefault="004625D3" w:rsidP="004625D3">
      <w:pPr>
        <w:adjustRightInd w:val="0"/>
        <w:snapToGrid w:val="0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科目名称：</w:t>
      </w:r>
      <w:bookmarkStart w:id="0" w:name="_GoBack"/>
      <w:r>
        <w:rPr>
          <w:rFonts w:ascii="宋体" w:hAnsi="宋体" w:hint="eastAsia"/>
          <w:b/>
          <w:sz w:val="24"/>
        </w:rPr>
        <w:t>冶金原理</w:t>
      </w:r>
      <w:bookmarkEnd w:id="0"/>
    </w:p>
    <w:p w:rsidR="004625D3" w:rsidRDefault="004625D3" w:rsidP="004625D3">
      <w:pPr>
        <w:adjustRightInd w:val="0"/>
        <w:snapToGrid w:val="0"/>
        <w:ind w:firstLineChars="200" w:firstLine="480"/>
        <w:jc w:val="left"/>
        <w:rPr>
          <w:rFonts w:ascii="宋体" w:hAnsi="宋体" w:hint="eastAsia"/>
          <w:sz w:val="24"/>
        </w:rPr>
      </w:pP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一、考试的范围及目标</w:t>
      </w:r>
    </w:p>
    <w:p w:rsidR="004625D3" w:rsidRDefault="004625D3" w:rsidP="004625D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冶金原理是冶金及材料科学的重要基础理论。以物理化学（包括化学热力学、化学动力学和结构化学）的基本理论和基本方法为基础，研究与冶金及材料制备相关体系的物理化学性质以及物质的组成、结构和性质、性能间的关系；研究冶金及材料制备的物理化学原理，以及这些原理在冶金及材料制备过程中的运用。内容涵盖钢铁冶金、有色金属冶金及材料科学等领域。</w:t>
      </w:r>
    </w:p>
    <w:p w:rsidR="004625D3" w:rsidRDefault="004625D3" w:rsidP="004625D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要求学生掌握冶金物理化学的基本理论、基本概念。掌握应用这些基本理论分析和解决问题的基本思想和方法。初步具备应用这些基本理论分析、解决实际问题的能力和获取知识的能力。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二、考试形式与试卷结构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1．答卷方式：闭卷，笔试。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2．试卷分数：满分为150分。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3．试卷结构及题型比例：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试卷主要分为三大部分，即：基本</w:t>
      </w:r>
      <w:proofErr w:type="gramStart"/>
      <w:r>
        <w:rPr>
          <w:rFonts w:ascii="宋体" w:hAnsi="宋体" w:hint="eastAsia"/>
          <w:sz w:val="24"/>
        </w:rPr>
        <w:t>概念题约</w:t>
      </w:r>
      <w:proofErr w:type="gramEnd"/>
      <w:r>
        <w:rPr>
          <w:rFonts w:ascii="宋体" w:hAnsi="宋体" w:hint="eastAsia"/>
          <w:sz w:val="24"/>
        </w:rPr>
        <w:t>40%；基本理论</w:t>
      </w:r>
      <w:proofErr w:type="gramStart"/>
      <w:r>
        <w:rPr>
          <w:rFonts w:ascii="宋体" w:hAnsi="宋体" w:hint="eastAsia"/>
          <w:sz w:val="24"/>
        </w:rPr>
        <w:t>分析题约</w:t>
      </w:r>
      <w:proofErr w:type="gramEnd"/>
      <w:r>
        <w:rPr>
          <w:rFonts w:ascii="宋体" w:hAnsi="宋体" w:hint="eastAsia"/>
          <w:sz w:val="24"/>
        </w:rPr>
        <w:t>30%；应用</w:t>
      </w:r>
      <w:proofErr w:type="gramStart"/>
      <w:r>
        <w:rPr>
          <w:rFonts w:ascii="宋体" w:hAnsi="宋体" w:hint="eastAsia"/>
          <w:sz w:val="24"/>
        </w:rPr>
        <w:t>计算题约</w:t>
      </w:r>
      <w:proofErr w:type="gramEnd"/>
      <w:r>
        <w:rPr>
          <w:rFonts w:ascii="宋体" w:hAnsi="宋体" w:hint="eastAsia"/>
          <w:sz w:val="24"/>
        </w:rPr>
        <w:t>30%。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三、考试内容要点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课程</w:t>
      </w:r>
      <w:r>
        <w:rPr>
          <w:rFonts w:ascii="宋体" w:hAnsi="宋体" w:hint="eastAsia"/>
          <w:sz w:val="24"/>
        </w:rPr>
        <w:t>考试</w:t>
      </w:r>
      <w:r>
        <w:rPr>
          <w:rFonts w:ascii="宋体" w:hAnsi="宋体"/>
          <w:sz w:val="24"/>
        </w:rPr>
        <w:t>重点在于：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(1) 利用化学热力学原理研究冶金反应过程的可能性、方向性及反应达到平衡的条件，以及在该条件下反应物能达到的最大产出率，确定控制反应过程的参数。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(2) 利用化学动力学原理及质量、热量与动量传输原理来研究过程的机理和速率，确定反应过程速率的限制环节，从而得出控制或提高反应速率，缩短冶炼时间，增加生产率的途径。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第1章 冶金热力学基础 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掌握冶金热力学的基本概念、基本理论及相关计算。内容包括：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(1)化学反应吉布斯能变化的计算；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(2)氧化物的标准生成吉布斯能—温度图（氧位图、</w:t>
      </w:r>
      <w:proofErr w:type="gramStart"/>
      <w:r>
        <w:rPr>
          <w:rFonts w:ascii="宋体" w:hAnsi="宋体" w:hint="eastAsia"/>
          <w:sz w:val="24"/>
        </w:rPr>
        <w:t>氧势图</w:t>
      </w:r>
      <w:proofErr w:type="gramEnd"/>
      <w:r>
        <w:rPr>
          <w:rFonts w:ascii="宋体" w:hAnsi="宋体" w:hint="eastAsia"/>
          <w:sz w:val="24"/>
        </w:rPr>
        <w:t>）的概念、作法、及应用；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(3)活度及活度系数；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(4)各种类型溶液的热力学性质；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(5)溶液组分活度的各种计算方法；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(6)标准溶解吉布斯能的概念及相关计算。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教学内容的重点和难点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(1)氧化物的标准生成吉布斯能—温度图概念、作法、及应用；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(2)活度及活度系数的概念、溶液组分活度的各种计算方法；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(3)标准溶解吉布斯能的概念及相关计算。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第2章 冶金动力学基础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掌握冶金动力学的基本概念、基本理论及相关计算。内容包括：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(1)化学反应的速率；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(2)扩散传质、对流传质的速率；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(3)气相凝固相间气体吸附反应的动力学；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(4)液—液（气—液）反应的动力学模型—双膜理论；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(5)气—固相反应的动力学模型；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</w:t>
      </w:r>
      <w:proofErr w:type="gramStart"/>
      <w:r>
        <w:rPr>
          <w:rFonts w:ascii="宋体" w:hAnsi="宋体" w:hint="eastAsia"/>
          <w:sz w:val="24"/>
        </w:rPr>
        <w:t>新相核形成</w:t>
      </w:r>
      <w:proofErr w:type="gramEnd"/>
      <w:r>
        <w:rPr>
          <w:rFonts w:ascii="宋体" w:hAnsi="宋体" w:hint="eastAsia"/>
          <w:sz w:val="24"/>
        </w:rPr>
        <w:t>的动力学。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教学内容的重点和难点：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(1)气相凝固相间气体吸附反应的动力学；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(2)液—液（气—液）反应的动力学模型—双膜理论；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(3)气—固相反应的动力学模型；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</w:t>
      </w:r>
      <w:proofErr w:type="gramStart"/>
      <w:r>
        <w:rPr>
          <w:rFonts w:ascii="宋体" w:hAnsi="宋体" w:hint="eastAsia"/>
          <w:sz w:val="24"/>
        </w:rPr>
        <w:t>新相核形成</w:t>
      </w:r>
      <w:proofErr w:type="gramEnd"/>
      <w:r>
        <w:rPr>
          <w:rFonts w:ascii="宋体" w:hAnsi="宋体" w:hint="eastAsia"/>
          <w:sz w:val="24"/>
        </w:rPr>
        <w:t>的动力学。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第3章 金属熔体 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掌握与金属熔体相关的基本概念、基本理论及相关计算。内容包括：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(1)金属熔体及合金的结构；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(2)铁液中元素的溶解及存在的形式；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(3)铁液中组分活度的相互作用系数的概念及计算；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(4)铁液中氢和氧的溶解特性；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(5)熔铁及其合金的主要物理性质。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教学内容的重点和难点：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铁液中组分活度相互作用系数的概念及计算。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第4章 冶金熔渣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掌握与炉渣相关的基本概念、基本理论、基本计算。内容包括：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(1)二元及三元系相图基本知识；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(2)主要的</w:t>
      </w:r>
      <w:proofErr w:type="gramStart"/>
      <w:r>
        <w:rPr>
          <w:rFonts w:ascii="宋体" w:hAnsi="宋体" w:hint="eastAsia"/>
          <w:sz w:val="24"/>
        </w:rPr>
        <w:t>三元渣系相图</w:t>
      </w:r>
      <w:proofErr w:type="gramEnd"/>
      <w:r>
        <w:rPr>
          <w:rFonts w:ascii="宋体" w:hAnsi="宋体" w:hint="eastAsia"/>
          <w:sz w:val="24"/>
        </w:rPr>
        <w:t>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(3)熔渣的结构理论及主要的离子溶液结构模型；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(4)金属液与熔渣的电化学反应；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(5)熔渣的化学性质及物理性质。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教学内容的重点和难点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(1)三元系相图基本知识及主要的</w:t>
      </w:r>
      <w:proofErr w:type="gramStart"/>
      <w:r>
        <w:rPr>
          <w:rFonts w:ascii="宋体" w:hAnsi="宋体" w:hint="eastAsia"/>
          <w:sz w:val="24"/>
        </w:rPr>
        <w:t>三元渣系相图</w:t>
      </w:r>
      <w:proofErr w:type="gramEnd"/>
      <w:r>
        <w:rPr>
          <w:rFonts w:ascii="宋体" w:hAnsi="宋体" w:hint="eastAsia"/>
          <w:sz w:val="24"/>
        </w:rPr>
        <w:t>分析；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(2)熔渣的结构理论及主要的离子溶液结构模型与相关计算；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(3)熔渣的主要化学性质及物理性质。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第5章 化合物的形成-分解反应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掌握冶金反应过程动力学的基本理论及相关计算。内容包括：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(1)碳酸盐的分解反应；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</w:t>
      </w:r>
      <w:r>
        <w:rPr>
          <w:rFonts w:ascii="宋体" w:hAnsi="宋体"/>
          <w:sz w:val="24"/>
        </w:rPr>
        <w:object w:dxaOrig="479" w:dyaOrig="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21.75pt;height:15.75pt;mso-position-horizontal-relative:page;mso-position-vertical-relative:page" o:ole="" fillcolor="#001">
            <v:imagedata r:id="rId4" o:title=""/>
          </v:shape>
          <o:OLEObject Type="Embed" ProgID="Equation.3" ShapeID="对象 1" DrawAspect="Content" ObjectID="_1661338053" r:id="rId5"/>
        </w:object>
      </w:r>
      <w:r>
        <w:rPr>
          <w:rFonts w:ascii="宋体" w:hAnsi="宋体" w:hint="eastAsia"/>
          <w:sz w:val="24"/>
        </w:rPr>
        <w:t>与</w:t>
      </w:r>
      <w:r>
        <w:rPr>
          <w:rFonts w:ascii="宋体" w:hAnsi="宋体"/>
          <w:sz w:val="24"/>
        </w:rPr>
        <w:object w:dxaOrig="239" w:dyaOrig="279">
          <v:shape id="对象 2" o:spid="_x0000_i1026" type="#_x0000_t75" style="width:12pt;height:14.25pt;mso-position-horizontal-relative:page;mso-position-vertical-relative:page" o:ole="" fillcolor="#001">
            <v:imagedata r:id="rId6" o:title=""/>
          </v:shape>
          <o:OLEObject Type="Embed" ProgID="Equation.3" ShapeID="对象 2" DrawAspect="Content" ObjectID="_1661338054" r:id="rId7"/>
        </w:object>
      </w:r>
      <w:r>
        <w:rPr>
          <w:rFonts w:ascii="宋体" w:hAnsi="宋体" w:hint="eastAsia"/>
          <w:sz w:val="24"/>
        </w:rPr>
        <w:t>反应及</w:t>
      </w:r>
      <w:r>
        <w:rPr>
          <w:rFonts w:ascii="宋体" w:hAnsi="宋体"/>
          <w:sz w:val="24"/>
        </w:rPr>
        <w:object w:dxaOrig="399" w:dyaOrig="279">
          <v:shape id="对象 3" o:spid="_x0000_i1027" type="#_x0000_t75" style="width:18pt;height:12.75pt;mso-position-horizontal-relative:page;mso-position-vertical-relative:page" o:ole="" fillcolor="#001">
            <v:imagedata r:id="rId8" o:title=""/>
          </v:shape>
          <o:OLEObject Type="Embed" ProgID="Equation.3" ShapeID="对象 3" DrawAspect="Content" ObjectID="_1661338055" r:id="rId9"/>
        </w:object>
      </w:r>
      <w:r>
        <w:rPr>
          <w:rFonts w:ascii="宋体" w:hAnsi="宋体" w:hint="eastAsia"/>
          <w:sz w:val="24"/>
        </w:rPr>
        <w:t>分解反应的机理；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(3)固体铁氧化反应的动力学；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(4)固体氧化铁间接还原反应；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(5)固体在液体中溶解的动力学；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(6)炼钢过程中锰、硅、磷的氧化反应。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教学内容的重点和难点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(1)碳酸盐的分解反应；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(2)固体铁氧化反应的动力学；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(3)固体氧化铁间接还原反应；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(4)炼钢过程中锰、硅、磷的氧化反应。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第6章 氧化物还原熔炼反应 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掌握与还原熔炼相关的热力学基本概念、热力学基本理论及相关计算。内容包括：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(1)化合物的热分解反应；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(2)燃烧反应、燃烧反应的气相平衡组成计算；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(3)氧化物的间接还原反应；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(4)氧化物的直接还原反应；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(5)金属热还原、熔渣中氧化物的还原；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(6)铁的渗碳反应与生铁的含碳量；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(7)高炉炼铁的脱硫反应。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教学内容的重点和难点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(1)有关热分解的概念及计算；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(2)氧化物的间接还原反应及直接还原反应；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(3)高炉炼铁的脱硫反应。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第7章 氧化熔炼反应 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掌握氧化熔炼反应的基本概念、基本理论及相关计算。内容包括：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(1)炼钢熔池中元素氧化的热力学；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(2)锰及硅的氧化反应；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(3)碳氧化的反应；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(4)炼钢熔池中元素的选择性氧化；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(5)脱磷反应、脱硫反应；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(6)钢液的脱氧及真空处理。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教学内容的重点和难点：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(1)炼钢熔池中元素氧化的热力学；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(2)碳氧化的反应；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(3)炼钢熔池中元素选择性氧化的概念及计算；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(4)炼钢过程的脱磷反应及脱硫反应；</w:t>
      </w:r>
    </w:p>
    <w:p w:rsidR="004625D3" w:rsidRDefault="004625D3" w:rsidP="004625D3">
      <w:pPr>
        <w:adjustRightInd w:val="0"/>
        <w:snapToGrid w:val="0"/>
        <w:spacing w:line="400" w:lineRule="exact"/>
        <w:ind w:firstLineChars="200" w:firstLine="480"/>
        <w:jc w:val="left"/>
        <w:rPr>
          <w:rFonts w:hint="eastAsia"/>
          <w:color w:val="333333"/>
        </w:rPr>
      </w:pPr>
      <w:r>
        <w:rPr>
          <w:rFonts w:ascii="宋体" w:hAnsi="宋体" w:hint="eastAsia"/>
          <w:sz w:val="24"/>
        </w:rPr>
        <w:t>(5)钢液的脱氧及真空处理。</w:t>
      </w:r>
    </w:p>
    <w:p w:rsidR="00ED588A" w:rsidRPr="004625D3" w:rsidRDefault="00ED588A"/>
    <w:sectPr w:rsidR="00ED588A" w:rsidRPr="004625D3" w:rsidSect="00C01166">
      <w:pgSz w:w="11906" w:h="16838" w:code="9"/>
      <w:pgMar w:top="1361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D3"/>
    <w:rsid w:val="004625D3"/>
    <w:rsid w:val="00C01166"/>
    <w:rsid w:val="00E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140CF-DC72-4E81-B7B5-ED3A181D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1862</Characters>
  <Application>Microsoft Office Word</Application>
  <DocSecurity>0</DocSecurity>
  <Lines>15</Lines>
  <Paragraphs>4</Paragraphs>
  <ScaleCrop>false</ScaleCrop>
  <Company>sfds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</cp:revision>
  <dcterms:created xsi:type="dcterms:W3CDTF">2020-09-11T06:00:00Z</dcterms:created>
  <dcterms:modified xsi:type="dcterms:W3CDTF">2020-09-11T06:01:00Z</dcterms:modified>
</cp:coreProperties>
</file>